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35" w:rsidRPr="00104C55" w:rsidRDefault="00506B35" w:rsidP="00506B35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4C55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1A40D352" wp14:editId="43F7AD7B">
            <wp:extent cx="3788664" cy="3843528"/>
            <wp:effectExtent l="19050" t="0" r="2286" b="0"/>
            <wp:docPr id="1" name="图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64" cy="384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35" w:rsidRPr="00C41D4C" w:rsidRDefault="00506B35" w:rsidP="00506B35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Center for Information in Medicine and the School of Life Science and Technology are two linked organizations in the University of Electronic Science and Technology of China(UESTC).The 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School/Center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 xml:space="preserve"> has 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 xml:space="preserve">doctoral program 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(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PhD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issuance authority) and a post-doctoral research station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for “Biomedical Engineering” as a primary discipline which ranks No. 10 nationwide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he Center/School also has a master program (Master Degree issuance authority) for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Biology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as a primary discipline. The teaching and research in the school covers multi-disciplines in Biomedical Engineering, Molecular Biology, Neuroscience, and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particularly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their integration with Information Science. Currently the School/Center has a national research platform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MoST International Joint Research Center for Neuro</w:t>
      </w:r>
      <w:r w:rsidR="00C56408">
        <w:rPr>
          <w:rFonts w:ascii="Times New Roman" w:eastAsia="宋体" w:hAnsi="Times New Roman" w:cs="Times New Roman"/>
          <w:kern w:val="0"/>
          <w:sz w:val="24"/>
          <w:szCs w:val="24"/>
        </w:rPr>
        <w:t>i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nformation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Ministry and Provincial Platforms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MoE Key Laboratory for Neuro</w:t>
      </w:r>
      <w:r w:rsidR="00C56408">
        <w:rPr>
          <w:rFonts w:ascii="Times New Roman" w:eastAsia="宋体" w:hAnsi="Times New Roman" w:cs="Times New Roman"/>
          <w:kern w:val="0"/>
          <w:sz w:val="24"/>
          <w:szCs w:val="24"/>
        </w:rPr>
        <w:t>i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nformation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Sichuan Province Key Laboratory for High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Field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MRI Brain Imaging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as well as 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Innovation &amp; Talents Introduction Base for Neuro</w:t>
      </w:r>
      <w:r w:rsidR="00C56408">
        <w:rPr>
          <w:rFonts w:ascii="Times New Roman" w:eastAsia="宋体" w:hAnsi="Times New Roman" w:cs="Times New Roman"/>
          <w:kern w:val="0"/>
          <w:sz w:val="24"/>
          <w:szCs w:val="24"/>
        </w:rPr>
        <w:t>i</w:t>
      </w:r>
      <w:bookmarkStart w:id="0" w:name="_GoBack"/>
      <w:bookmarkEnd w:id="0"/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nformation (111 Project)</w:t>
      </w:r>
      <w:r w:rsidRPr="00C41D4C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506B35" w:rsidRPr="00C41D4C" w:rsidRDefault="00506B35" w:rsidP="00506B35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The </w:t>
      </w:r>
      <w:r w:rsidRPr="00C41D4C">
        <w:rPr>
          <w:rFonts w:ascii="Times New Roman" w:eastAsia="宋体" w:hAnsi="Times New Roman" w:cs="Times New Roman" w:hint="eastAsia"/>
          <w:kern w:val="0"/>
          <w:sz w:val="24"/>
          <w:szCs w:val="24"/>
        </w:rPr>
        <w:t>School/Center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is mainly focusing on research in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Biomedical Engineering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 xml:space="preserve">,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Neuroscience and Behavioral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Science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 xml:space="preserve"> and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Biology and Bio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c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hemistry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. Due to needs for research development, now the School/Center is welcoming high-end talents from home and abroad, including candidates for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1000 Talents Plan (both long-term and short term, young and senior)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,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Yangtze River Scholars Program (specially appointed, visiting and junior scholars)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and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UESTC 100 Talents Plan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,etc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.</w:t>
      </w:r>
    </w:p>
    <w:p w:rsidR="00506B35" w:rsidRPr="00C41D4C" w:rsidRDefault="00506B35" w:rsidP="00506B35">
      <w:pPr>
        <w:pStyle w:val="a5"/>
        <w:numPr>
          <w:ilvl w:val="0"/>
          <w:numId w:val="1"/>
        </w:numPr>
        <w:jc w:val="both"/>
        <w:rPr>
          <w:rFonts w:ascii="Times New Roman" w:cs="Times New Roman"/>
        </w:rPr>
      </w:pPr>
      <w:r w:rsidRPr="00C41D4C">
        <w:rPr>
          <w:rFonts w:ascii="Times New Roman" w:hAnsi="Times New Roman" w:cs="Times New Roman" w:hint="eastAsia"/>
        </w:rPr>
        <w:t>Recruitment Criteria</w:t>
      </w:r>
    </w:p>
    <w:p w:rsidR="00506B35" w:rsidRDefault="00506B35" w:rsidP="00506B35">
      <w:pPr>
        <w:rPr>
          <w:rFonts w:ascii="Times New Roman" w:hAnsi="Times New Roman" w:cs="Times New Roman"/>
          <w:sz w:val="24"/>
          <w:szCs w:val="24"/>
        </w:rPr>
      </w:pPr>
      <w:r w:rsidRPr="00C41D4C">
        <w:rPr>
          <w:rFonts w:ascii="Times New Roman" w:hAnsi="Times New Roman" w:cs="Times New Roman"/>
          <w:sz w:val="24"/>
          <w:szCs w:val="24"/>
        </w:rPr>
        <w:t>1</w:t>
      </w:r>
      <w:r w:rsidRPr="00C41D4C">
        <w:rPr>
          <w:rFonts w:ascii="Times New Roman" w:hAnsi="Times New Roman" w:cs="Times New Roman" w:hint="eastAsia"/>
          <w:sz w:val="24"/>
          <w:szCs w:val="24"/>
        </w:rPr>
        <w:t>、</w:t>
      </w:r>
      <w:r w:rsidRPr="00C41D4C">
        <w:rPr>
          <w:rFonts w:ascii="Times New Roman" w:hAnsi="Times New Roman" w:cs="Times New Roman"/>
          <w:sz w:val="24"/>
          <w:szCs w:val="24"/>
        </w:rPr>
        <w:t>H</w:t>
      </w:r>
      <w:r w:rsidRPr="00C41D4C">
        <w:rPr>
          <w:rFonts w:ascii="Times New Roman" w:hAnsi="Times New Roman" w:cs="Times New Roman" w:hint="eastAsia"/>
          <w:sz w:val="24"/>
          <w:szCs w:val="24"/>
        </w:rPr>
        <w:t xml:space="preserve">e/she has a doctorate degree issued by a renowned university overseas or from a </w:t>
      </w:r>
      <w:r w:rsidRPr="00C41D4C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Chinese </w:t>
      </w:r>
      <w:r w:rsidRPr="00C41D4C">
        <w:rPr>
          <w:rFonts w:ascii="Times New Roman" w:hAnsi="Times New Roman" w:cs="Times New Roman"/>
          <w:sz w:val="24"/>
          <w:szCs w:val="24"/>
        </w:rPr>
        <w:t>“</w:t>
      </w:r>
      <w:r w:rsidRPr="00C41D4C">
        <w:rPr>
          <w:rFonts w:ascii="Times New Roman" w:hAnsi="Times New Roman" w:cs="Times New Roman" w:hint="eastAsia"/>
          <w:sz w:val="24"/>
          <w:szCs w:val="24"/>
        </w:rPr>
        <w:t>985 Project</w:t>
      </w:r>
      <w:r w:rsidRPr="00C41D4C">
        <w:rPr>
          <w:rFonts w:ascii="Times New Roman" w:hAnsi="Times New Roman" w:cs="Times New Roman"/>
          <w:sz w:val="24"/>
          <w:szCs w:val="24"/>
        </w:rPr>
        <w:t>”</w:t>
      </w:r>
      <w:r w:rsidRPr="00C41D4C">
        <w:rPr>
          <w:rFonts w:ascii="Times New Roman" w:hAnsi="Times New Roman" w:cs="Times New Roman" w:hint="eastAsia"/>
          <w:sz w:val="24"/>
          <w:szCs w:val="24"/>
        </w:rPr>
        <w:t xml:space="preserve"> university. He/She meets the criteria required in the talents programs mentioned above. For detailed information please contact us. </w:t>
      </w:r>
    </w:p>
    <w:p w:rsidR="00153C62" w:rsidRPr="00C41D4C" w:rsidRDefault="00153C62" w:rsidP="00506B35">
      <w:pPr>
        <w:rPr>
          <w:rFonts w:ascii="Times New Roman" w:hAnsi="Times New Roman" w:cs="Times New Roman"/>
          <w:sz w:val="24"/>
          <w:szCs w:val="24"/>
        </w:rPr>
      </w:pPr>
    </w:p>
    <w:p w:rsidR="00506B35" w:rsidRDefault="00506B35" w:rsidP="00506B35">
      <w:pPr>
        <w:rPr>
          <w:rFonts w:ascii="Times New Roman" w:hAnsi="Times New Roman" w:cs="Times New Roman"/>
          <w:sz w:val="24"/>
          <w:szCs w:val="24"/>
        </w:rPr>
      </w:pPr>
      <w:r w:rsidRPr="00C41D4C">
        <w:rPr>
          <w:rFonts w:ascii="Times New Roman" w:hAnsi="Times New Roman" w:cs="Times New Roman"/>
          <w:sz w:val="24"/>
          <w:szCs w:val="24"/>
        </w:rPr>
        <w:t>2</w:t>
      </w:r>
      <w:r w:rsidRPr="00C41D4C">
        <w:rPr>
          <w:rFonts w:ascii="Times New Roman" w:hAnsi="Times New Roman" w:cs="Times New Roman" w:hint="eastAsia"/>
          <w:sz w:val="24"/>
          <w:szCs w:val="24"/>
        </w:rPr>
        <w:t>、</w:t>
      </w:r>
      <w:r w:rsidRPr="00C41D4C">
        <w:rPr>
          <w:rFonts w:ascii="Times New Roman" w:hAnsi="Times New Roman" w:cs="Times New Roman" w:hint="eastAsia"/>
          <w:sz w:val="24"/>
          <w:szCs w:val="24"/>
        </w:rPr>
        <w:t>He/She has published high quality academic papers in first-class journals in Neuroscience and Behavioral Science, Biology, Bio</w:t>
      </w:r>
      <w:r w:rsidRPr="00C41D4C">
        <w:rPr>
          <w:rFonts w:ascii="Times New Roman" w:hAnsi="Times New Roman" w:cs="Times New Roman"/>
          <w:sz w:val="24"/>
          <w:szCs w:val="24"/>
        </w:rPr>
        <w:t>c</w:t>
      </w:r>
      <w:r w:rsidRPr="00C41D4C">
        <w:rPr>
          <w:rFonts w:ascii="Times New Roman" w:hAnsi="Times New Roman" w:cs="Times New Roman" w:hint="eastAsia"/>
          <w:sz w:val="24"/>
          <w:szCs w:val="24"/>
        </w:rPr>
        <w:t xml:space="preserve">hemistry and Biomedical Engineering, etc. </w:t>
      </w:r>
    </w:p>
    <w:p w:rsidR="00153C62" w:rsidRPr="00C41D4C" w:rsidRDefault="00153C62" w:rsidP="00506B35">
      <w:pPr>
        <w:rPr>
          <w:rFonts w:ascii="Times New Roman" w:hAnsi="Times New Roman" w:cs="Times New Roman"/>
          <w:sz w:val="24"/>
          <w:szCs w:val="24"/>
        </w:rPr>
      </w:pPr>
    </w:p>
    <w:p w:rsidR="00506B35" w:rsidRDefault="00506B35" w:rsidP="00506B35">
      <w:pPr>
        <w:rPr>
          <w:rFonts w:ascii="Times New Roman" w:hAnsi="Times New Roman" w:cs="Times New Roman"/>
          <w:sz w:val="24"/>
          <w:szCs w:val="24"/>
        </w:rPr>
      </w:pPr>
      <w:r w:rsidRPr="00C41D4C">
        <w:rPr>
          <w:rFonts w:ascii="Times New Roman" w:hAnsi="Times New Roman" w:cs="Times New Roman"/>
          <w:sz w:val="24"/>
          <w:szCs w:val="24"/>
        </w:rPr>
        <w:t>3</w:t>
      </w:r>
      <w:r w:rsidRPr="00C41D4C">
        <w:rPr>
          <w:rFonts w:ascii="Times New Roman" w:hAnsi="Times New Roman" w:cs="Times New Roman" w:hint="eastAsia"/>
          <w:sz w:val="24"/>
          <w:szCs w:val="24"/>
        </w:rPr>
        <w:t>、</w:t>
      </w:r>
      <w:r w:rsidRPr="00C41D4C">
        <w:rPr>
          <w:rFonts w:ascii="Times New Roman" w:hAnsi="Times New Roman" w:cs="Times New Roman" w:hint="eastAsia"/>
          <w:sz w:val="24"/>
          <w:szCs w:val="24"/>
        </w:rPr>
        <w:t xml:space="preserve">He/she has already obtained fruitful academic achievements, or has great potential for </w:t>
      </w:r>
      <w:r w:rsidRPr="00C41D4C">
        <w:rPr>
          <w:rFonts w:ascii="Times New Roman" w:hAnsi="Times New Roman" w:cs="Times New Roman"/>
          <w:sz w:val="24"/>
          <w:szCs w:val="24"/>
        </w:rPr>
        <w:t>research</w:t>
      </w:r>
      <w:r w:rsidRPr="00C41D4C">
        <w:rPr>
          <w:rFonts w:ascii="Times New Roman" w:hAnsi="Times New Roman" w:cs="Times New Roman" w:hint="eastAsia"/>
          <w:sz w:val="24"/>
          <w:szCs w:val="24"/>
        </w:rPr>
        <w:t xml:space="preserve"> capacity so as to contribute to the academic development of the School/Center. </w:t>
      </w:r>
    </w:p>
    <w:p w:rsidR="00153C62" w:rsidRPr="00C41D4C" w:rsidRDefault="00153C62" w:rsidP="00506B35">
      <w:pPr>
        <w:rPr>
          <w:rFonts w:ascii="Times New Roman" w:hAnsi="Times New Roman" w:cs="Times New Roman"/>
          <w:sz w:val="24"/>
          <w:szCs w:val="24"/>
        </w:rPr>
      </w:pPr>
    </w:p>
    <w:p w:rsidR="00506B35" w:rsidRPr="00C41D4C" w:rsidRDefault="00C41D4C" w:rsidP="00506B35">
      <w:pPr>
        <w:rPr>
          <w:rFonts w:ascii="Times New Roman" w:hAnsi="Times New Roman" w:cs="Times New Roman"/>
          <w:sz w:val="24"/>
          <w:szCs w:val="24"/>
        </w:rPr>
      </w:pPr>
      <w:r w:rsidRPr="00C41D4C">
        <w:rPr>
          <w:rFonts w:ascii="Times New Roman" w:hAnsi="Times New Roman" w:cs="Times New Roman"/>
          <w:sz w:val="24"/>
          <w:szCs w:val="24"/>
        </w:rPr>
        <w:t>4</w:t>
      </w:r>
      <w:r w:rsidRPr="00C41D4C">
        <w:rPr>
          <w:rFonts w:ascii="Times New Roman" w:hAnsi="Times New Roman" w:cs="Times New Roman" w:hint="eastAsia"/>
          <w:sz w:val="24"/>
          <w:szCs w:val="24"/>
        </w:rPr>
        <w:t>、</w:t>
      </w:r>
      <w:r w:rsidR="00506B35" w:rsidRPr="00C41D4C">
        <w:rPr>
          <w:rFonts w:ascii="Times New Roman" w:hAnsi="Times New Roman" w:cs="Times New Roman" w:hint="eastAsia"/>
          <w:sz w:val="24"/>
          <w:szCs w:val="24"/>
        </w:rPr>
        <w:t xml:space="preserve">The UESTC are willing to deliver lucrative offers. </w:t>
      </w:r>
      <w:r w:rsidR="00506B35" w:rsidRPr="00C41D4C">
        <w:rPr>
          <w:rFonts w:ascii="Times New Roman" w:hAnsi="Times New Roman" w:cs="Times New Roman"/>
          <w:sz w:val="24"/>
          <w:szCs w:val="24"/>
        </w:rPr>
        <w:t>F</w:t>
      </w:r>
      <w:r w:rsidR="00506B35" w:rsidRPr="00C41D4C">
        <w:rPr>
          <w:rFonts w:ascii="Times New Roman" w:hAnsi="Times New Roman" w:cs="Times New Roman" w:hint="eastAsia"/>
          <w:sz w:val="24"/>
          <w:szCs w:val="24"/>
        </w:rPr>
        <w:t xml:space="preserve">or detailed information please feel free to contact us. </w:t>
      </w:r>
    </w:p>
    <w:p w:rsidR="00506B35" w:rsidRPr="00C41D4C" w:rsidRDefault="00506B35" w:rsidP="00506B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1D4C">
        <w:rPr>
          <w:rFonts w:ascii="Times New Roman" w:hAnsi="Times New Roman" w:cs="Times New Roman" w:hint="eastAsia"/>
        </w:rPr>
        <w:t>Contact</w:t>
      </w:r>
    </w:p>
    <w:p w:rsidR="00506B35" w:rsidRPr="00C41D4C" w:rsidRDefault="00506B35" w:rsidP="00506B35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Anyone interested in joining us please send your full CV to </w:t>
      </w:r>
      <w:hyperlink r:id="rId8" w:history="1">
        <w:r w:rsidRPr="00C41D4C">
          <w:rPr>
            <w:rStyle w:val="a6"/>
            <w:rFonts w:ascii="Times New Roman" w:eastAsia="宋体" w:hAnsi="宋体" w:cs="Times New Roman" w:hint="eastAsia"/>
            <w:kern w:val="0"/>
            <w:sz w:val="24"/>
            <w:szCs w:val="24"/>
          </w:rPr>
          <w:t>tangxiaoqiao@uestc.edu.cn</w:t>
        </w:r>
      </w:hyperlink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,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email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entitled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“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UESTC_Life Science School applicant_name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”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. It is suggested to elaborate your publications and research </w:t>
      </w:r>
      <w:r w:rsidRPr="00C41D4C">
        <w:rPr>
          <w:rFonts w:ascii="Times New Roman" w:eastAsia="宋体" w:hAnsi="宋体" w:cs="Times New Roman"/>
          <w:kern w:val="0"/>
          <w:sz w:val="24"/>
          <w:szCs w:val="24"/>
        </w:rPr>
        <w:t>experience</w:t>
      </w: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in the CV. </w:t>
      </w:r>
    </w:p>
    <w:p w:rsidR="00506B35" w:rsidRPr="00C41D4C" w:rsidRDefault="00506B35" w:rsidP="00506B35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Phone contact: 86-28-83201913</w:t>
      </w:r>
    </w:p>
    <w:p w:rsidR="00506B35" w:rsidRPr="00C41D4C" w:rsidRDefault="00506B35" w:rsidP="00506B35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Ms. Tang (Mobile: 86-13550156443)</w:t>
      </w:r>
    </w:p>
    <w:p w:rsidR="00506B35" w:rsidRPr="00C41D4C" w:rsidRDefault="00506B35" w:rsidP="00506B35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41D4C">
        <w:rPr>
          <w:rFonts w:ascii="Times New Roman" w:eastAsia="宋体" w:hAnsi="宋体" w:cs="Times New Roman" w:hint="eastAsia"/>
          <w:kern w:val="0"/>
          <w:sz w:val="24"/>
          <w:szCs w:val="24"/>
        </w:rPr>
        <w:t>Mr. Du (Mobile: 86-13408504754)</w:t>
      </w:r>
    </w:p>
    <w:p w:rsidR="00506B35" w:rsidRPr="00C41D4C" w:rsidRDefault="00506B35" w:rsidP="00506B35">
      <w:pPr>
        <w:rPr>
          <w:rFonts w:ascii="Times New Roman" w:hAnsi="Times New Roman" w:cs="Times New Roman"/>
          <w:sz w:val="24"/>
          <w:szCs w:val="24"/>
        </w:rPr>
      </w:pPr>
    </w:p>
    <w:p w:rsidR="00DA181B" w:rsidRPr="00C41D4C" w:rsidRDefault="00DA181B">
      <w:pPr>
        <w:rPr>
          <w:sz w:val="24"/>
          <w:szCs w:val="24"/>
        </w:rPr>
      </w:pPr>
    </w:p>
    <w:sectPr w:rsidR="00DA181B" w:rsidRPr="00C41D4C" w:rsidSect="00845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83" w:rsidRDefault="00C14383" w:rsidP="00506B35">
      <w:r>
        <w:separator/>
      </w:r>
    </w:p>
  </w:endnote>
  <w:endnote w:type="continuationSeparator" w:id="0">
    <w:p w:rsidR="00C14383" w:rsidRDefault="00C14383" w:rsidP="0050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83" w:rsidRDefault="00C14383" w:rsidP="00506B35">
      <w:r>
        <w:separator/>
      </w:r>
    </w:p>
  </w:footnote>
  <w:footnote w:type="continuationSeparator" w:id="0">
    <w:p w:rsidR="00C14383" w:rsidRDefault="00C14383" w:rsidP="0050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07"/>
    <w:multiLevelType w:val="hybridMultilevel"/>
    <w:tmpl w:val="9AEAA9CC"/>
    <w:lvl w:ilvl="0" w:tplc="360AA6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AA25FB"/>
    <w:multiLevelType w:val="hybridMultilevel"/>
    <w:tmpl w:val="8EEA3FB6"/>
    <w:lvl w:ilvl="0" w:tplc="1EBC8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70"/>
    <w:rsid w:val="00153C62"/>
    <w:rsid w:val="00506B35"/>
    <w:rsid w:val="009A4F70"/>
    <w:rsid w:val="00B92235"/>
    <w:rsid w:val="00C14383"/>
    <w:rsid w:val="00C41D4C"/>
    <w:rsid w:val="00C56408"/>
    <w:rsid w:val="00D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5068F-C6A5-4537-9758-2EDADC4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B35"/>
    <w:rPr>
      <w:sz w:val="18"/>
      <w:szCs w:val="18"/>
    </w:rPr>
  </w:style>
  <w:style w:type="paragraph" w:styleId="a5">
    <w:name w:val="List Paragraph"/>
    <w:basedOn w:val="a"/>
    <w:uiPriority w:val="34"/>
    <w:qFormat/>
    <w:rsid w:val="00506B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0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gxiaoqiao@uestc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2016-03-29T03:23:00Z</dcterms:created>
  <dcterms:modified xsi:type="dcterms:W3CDTF">2016-03-30T09:44:00Z</dcterms:modified>
</cp:coreProperties>
</file>